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E" w:rsidRPr="00E77EAE" w:rsidRDefault="00E77EAE" w:rsidP="00E7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E77EA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Развивающая предметно – пространственная среда</w:t>
      </w:r>
    </w:p>
    <w:p w:rsidR="00E77EAE" w:rsidRPr="00E77EAE" w:rsidRDefault="00E77EAE" w:rsidP="00E7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E77EA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средней группы «</w:t>
      </w:r>
      <w:r w:rsidR="00AA1F8D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Светлячок</w:t>
      </w:r>
      <w:bookmarkStart w:id="0" w:name="_GoBack"/>
      <w:bookmarkEnd w:id="0"/>
      <w:r w:rsidRPr="00E77EA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» </w:t>
      </w:r>
    </w:p>
    <w:p w:rsidR="00E77EAE" w:rsidRPr="00E77EAE" w:rsidRDefault="00E77EAE" w:rsidP="00E7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861" w:type="dxa"/>
        <w:jc w:val="center"/>
        <w:tblLayout w:type="fixed"/>
        <w:tblLook w:val="04A0"/>
      </w:tblPr>
      <w:tblGrid>
        <w:gridCol w:w="562"/>
        <w:gridCol w:w="3236"/>
        <w:gridCol w:w="4419"/>
        <w:gridCol w:w="828"/>
        <w:gridCol w:w="3283"/>
        <w:gridCol w:w="827"/>
        <w:gridCol w:w="2706"/>
      </w:tblGrid>
      <w:tr w:rsidR="00B75E95" w:rsidRPr="00E77EAE" w:rsidTr="00B75E95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Составляющие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среды (зоны)</w:t>
            </w:r>
          </w:p>
        </w:tc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Перечень материалов,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– методический комплект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От рождения до школы.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дошкольного образования/Под ред.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. Комаровой, М.А.Васильевой. – 3-е изд.,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B75E95" w:rsidRPr="00E77EAE" w:rsidRDefault="00B75E95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Примерное комплексно-тематическое планирование к программе</w:t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школы». Средняя группа/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, Н.Ф.Губанова,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и др. – М.: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, 2016. – 160 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158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E95" w:rsidRPr="00E77EAE" w:rsidRDefault="00B75E95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 НАПРАВЛЕНИЕ РАЗВИТИЯ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И.А. </w:t>
            </w:r>
            <w:proofErr w:type="spell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В.А. </w:t>
            </w:r>
            <w:proofErr w:type="spell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Позина</w:t>
            </w:r>
            <w:proofErr w:type="spellEnd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Формирование </w:t>
            </w:r>
            <w:proofErr w:type="gram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элементарных</w:t>
            </w:r>
            <w:proofErr w:type="gramEnd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математич</w:t>
            </w:r>
            <w:proofErr w:type="spellEnd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Представлений. Младшая группа. – М.: Издательство «Мозаика-Синтез,2016.– 64 </w:t>
            </w:r>
            <w:proofErr w:type="gram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F2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игр,</w:t>
            </w:r>
          </w:p>
          <w:p w:rsidR="00B75E95" w:rsidRDefault="00B75E95" w:rsidP="00F2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B75E95" w:rsidRDefault="00B75E95" w:rsidP="00F2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 и раздаточный материал, счетные палочки на группу детей, 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Кьюзинера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- 7 наборов.</w:t>
            </w:r>
          </w:p>
          <w:p w:rsidR="00B75E95" w:rsidRPr="00E77EAE" w:rsidRDefault="00B75E95" w:rsidP="00F2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кубики Никитина – 7 наборов,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Средняя группа. – М.: МОЗАИКА-СИНТЕЗ,2016.-80с.</w:t>
            </w:r>
          </w:p>
        </w:tc>
        <w:tc>
          <w:tcPr>
            <w:tcW w:w="8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разного размера,</w:t>
            </w:r>
          </w:p>
          <w:p w:rsidR="00B75E95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конструктор -2,</w:t>
            </w:r>
          </w:p>
          <w:p w:rsidR="00B75E95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E95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– 6,</w:t>
            </w:r>
          </w:p>
          <w:p w:rsidR="00B75E95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B75E95" w:rsidRPr="00E77EAE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лупа – 3,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 – 5,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спринцовки – 4,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трубочки,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пластмасс,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камни,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стеклянные камушки,</w:t>
            </w:r>
          </w:p>
          <w:p w:rsidR="00B75E95" w:rsidRPr="00E77EAE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игрушки.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саду: Средняя группа. – М.: МОЗАИКА – Синтез, 2016. – 96 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цветы,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– в ассортименте,</w:t>
            </w:r>
          </w:p>
          <w:p w:rsidR="00B75E95" w:rsidRPr="00BD6EA7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 w:rsidRPr="00BD6EA7">
              <w:rPr>
                <w:rFonts w:ascii="Times New Roman" w:hAnsi="Times New Roman"/>
                <w:sz w:val="24"/>
                <w:szCs w:val="24"/>
              </w:rPr>
              <w:t xml:space="preserve"> календарь природы, м</w:t>
            </w:r>
            <w:r>
              <w:rPr>
                <w:rFonts w:ascii="Times New Roman" w:hAnsi="Times New Roman"/>
                <w:sz w:val="24"/>
                <w:szCs w:val="24"/>
              </w:rPr>
              <w:t>акет</w:t>
            </w:r>
            <w:r w:rsidRPr="00BD6EA7">
              <w:rPr>
                <w:rFonts w:ascii="Times New Roman" w:hAnsi="Times New Roman"/>
                <w:sz w:val="24"/>
                <w:szCs w:val="24"/>
              </w:rPr>
              <w:t xml:space="preserve"> – дикие животные,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 w:rsidRPr="00BD6EA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акет</w:t>
            </w:r>
            <w:r w:rsidRPr="00BD6EA7">
              <w:rPr>
                <w:rFonts w:ascii="Times New Roman" w:hAnsi="Times New Roman"/>
                <w:sz w:val="24"/>
                <w:szCs w:val="24"/>
              </w:rPr>
              <w:t xml:space="preserve"> – домашние животные,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материал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шишки разных деревьев, камушки, семена, крупы, плоды деревьев – каштаны, косточки, орехи), </w:t>
            </w:r>
            <w:proofErr w:type="gramEnd"/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камни,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морские звезды,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ракушки,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лейки – 2, </w:t>
            </w:r>
          </w:p>
          <w:p w:rsidR="00B75E95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огорода, </w:t>
            </w:r>
          </w:p>
          <w:p w:rsidR="00B75E95" w:rsidRPr="00BD6EA7" w:rsidRDefault="00B75E95" w:rsidP="00BD6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бросовый материал в ассортименте.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О.В. Ознакомление с предметным и социальным окружением. Средняя группа. – М.: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>, 2016. – 96 с.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картотеки по тематическим темам</w:t>
            </w:r>
          </w:p>
        </w:tc>
      </w:tr>
      <w:tr w:rsidR="00B75E95" w:rsidRPr="00E77EAE" w:rsidTr="00B75E95">
        <w:trPr>
          <w:jc w:val="center"/>
        </w:trPr>
        <w:tc>
          <w:tcPr>
            <w:tcW w:w="158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E95" w:rsidRPr="00E77EAE" w:rsidRDefault="00B75E95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 НАПРАВЛЕНИЕ  РАЗВИТИЯ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Развитие речи в детском саду. Младшая группа.   – М.: МОЗАИКА – СИНТЕЗ, 2016. – 96 с.: </w:t>
            </w:r>
            <w:proofErr w:type="spellStart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цв</w:t>
            </w:r>
            <w:proofErr w:type="spellEnd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Вкл</w:t>
            </w:r>
            <w:proofErr w:type="spellEnd"/>
            <w:r w:rsidRPr="00E77E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картотеки дидактических игр, </w:t>
            </w:r>
          </w:p>
          <w:p w:rsidR="00B75E95" w:rsidRPr="00E77EAE" w:rsidRDefault="00B75E95" w:rsidP="0033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сюжетным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картинками, предметные картинки - 5 наборов, дидактические игры.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стул 3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стул 2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стул 1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F2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картинки, сюжетные картинки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 в ассортименте</w:t>
            </w:r>
          </w:p>
        </w:tc>
      </w:tr>
      <w:tr w:rsidR="00B75E95" w:rsidRPr="00E77EAE" w:rsidTr="00B75E95">
        <w:trPr>
          <w:gridAfter w:val="1"/>
          <w:wAfter w:w="2706" w:type="dxa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Игровая зона для девочек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Модули: «Парикмахерская» 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кухня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стол круглый 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банкета</w:t>
            </w:r>
          </w:p>
        </w:tc>
        <w:tc>
          <w:tcPr>
            <w:tcW w:w="4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куклы, 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коляска,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кукол,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одежда для кукол, корзины для магазина, наборы овощей,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фруктов и продуктов питания,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 для игры в магазин, 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этажерка для кукольных вещей</w:t>
            </w:r>
          </w:p>
          <w:p w:rsidR="00B75E95" w:rsidRPr="00E77EAE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Игровая зона для мальчиков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прямоугольный</w:t>
            </w:r>
          </w:p>
        </w:tc>
        <w:tc>
          <w:tcPr>
            <w:tcW w:w="4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машинки,</w:t>
            </w:r>
          </w:p>
          <w:p w:rsidR="00B75E95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слесарный,</w:t>
            </w:r>
          </w:p>
          <w:p w:rsidR="00B75E95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сюжетно – ролевой игры «Корабль», «Пожарный»,</w:t>
            </w:r>
          </w:p>
          <w:p w:rsidR="00B75E95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«Удочка»,</w:t>
            </w:r>
          </w:p>
          <w:p w:rsidR="00B75E95" w:rsidRPr="00E77EAE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каски -4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Тазик</w:t>
            </w:r>
          </w:p>
          <w:p w:rsidR="00B75E95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Корзина для игрушек</w:t>
            </w:r>
          </w:p>
          <w:p w:rsidR="00B75E95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Фартуки для труда</w:t>
            </w:r>
          </w:p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Тряпочки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5E95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5A6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по ПДД, 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картотеки, игры по безопасности,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из серии «Азбука безопасности», 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– беседы с ребенком по пожарной безопасности,</w:t>
            </w:r>
          </w:p>
          <w:p w:rsidR="00B75E95" w:rsidRPr="00E77EAE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B75E95" w:rsidRPr="00E77EAE" w:rsidTr="00B75E95">
        <w:trPr>
          <w:jc w:val="center"/>
        </w:trPr>
        <w:tc>
          <w:tcPr>
            <w:tcW w:w="158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E95" w:rsidRPr="00E77EAE" w:rsidRDefault="00B75E95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 НАПРАВЛЕНИЕ  РАЗВИТИЯ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 xml:space="preserve">Модуль для </w:t>
            </w:r>
            <w:proofErr w:type="gramStart"/>
            <w:r w:rsidRPr="00E77EA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Комарова Т.С.  Изобразительная деятельность в детском саду: Средняя группа. – М.: Мозаика – Синтез, 2016. – 96 </w:t>
            </w:r>
            <w:r w:rsidRPr="00E77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с.: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EAE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E77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альбомы по декоративному рисованию, 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поднос -2,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хохлома – 4,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-3,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матрешка -1, 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свистулька – 1,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1, дымка – 1, 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непроливайки,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раскраски.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свободного творчества,</w:t>
            </w:r>
          </w:p>
          <w:p w:rsidR="00B75E95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 фигурки для лепки,</w:t>
            </w:r>
          </w:p>
          <w:p w:rsidR="00B75E95" w:rsidRPr="00E77EAE" w:rsidRDefault="00B75E95" w:rsidP="00C25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открыток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Уголок свободного творчества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Стол квадратный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бибабо,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маски,</w:t>
            </w:r>
          </w:p>
          <w:p w:rsidR="00B75E95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резиновый театр, пальчиковый театр,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стигисы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E95" w:rsidRPr="00E77EAE" w:rsidRDefault="00B75E95" w:rsidP="00E97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для детской самодеятельности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лесенка,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музыкальный куб,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детское пианино, аккордеон,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гармошка,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маракасы, погремушки, гитара,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металлофон,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ксилофон,</w:t>
            </w:r>
          </w:p>
          <w:p w:rsidR="00B75E95" w:rsidRPr="00E77EAE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</w:t>
            </w:r>
          </w:p>
        </w:tc>
      </w:tr>
      <w:tr w:rsidR="00B75E95" w:rsidRPr="00E77EAE" w:rsidTr="00B75E95">
        <w:trPr>
          <w:jc w:val="center"/>
        </w:trPr>
        <w:tc>
          <w:tcPr>
            <w:tcW w:w="158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E95" w:rsidRPr="00E77EAE" w:rsidRDefault="00B75E95" w:rsidP="00E77EA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ФИЗИЧЕСКОЕ  НАПРАВЛЕНИЕ  РАЗВИТИЯ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EAE">
              <w:rPr>
                <w:rFonts w:ascii="Times New Roman" w:hAnsi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E95" w:rsidRPr="00E77EAE" w:rsidRDefault="00B75E95" w:rsidP="00E77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AE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E77E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 И. </w:t>
            </w:r>
            <w:proofErr w:type="spell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Физкультурные занятия в детском саду. Младшая группа. </w:t>
            </w:r>
            <w:proofErr w:type="gramStart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E77E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МОЗАИКА – Синтез, 2016. – 80 с.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картотеки по различным видам оздоровительной работы,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ленты,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дорожки,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ног,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разного диаметра,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шары для сухого бассейна,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кегельбан, 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– 5,</w:t>
            </w:r>
          </w:p>
          <w:p w:rsidR="00B75E95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 – 2,</w:t>
            </w:r>
          </w:p>
          <w:p w:rsidR="00B75E95" w:rsidRPr="00E77EAE" w:rsidRDefault="00B75E95" w:rsidP="00B87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– символы сочинской олимпиады</w:t>
            </w:r>
          </w:p>
        </w:tc>
      </w:tr>
      <w:tr w:rsidR="00B75E95" w:rsidRPr="00E77EAE" w:rsidTr="00B75E9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5E95" w:rsidRPr="00E77EAE" w:rsidRDefault="00B75E95" w:rsidP="00E7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EAE" w:rsidRPr="00E77EAE" w:rsidRDefault="00E77EAE" w:rsidP="00E77EAE">
      <w:pPr>
        <w:rPr>
          <w:rFonts w:ascii="Calibri" w:eastAsia="Calibri" w:hAnsi="Calibri" w:cs="Times New Roman"/>
        </w:rPr>
      </w:pPr>
    </w:p>
    <w:p w:rsidR="003E2A71" w:rsidRDefault="003E2A71"/>
    <w:sectPr w:rsidR="003E2A71" w:rsidSect="00E77E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B9F"/>
    <w:multiLevelType w:val="hybridMultilevel"/>
    <w:tmpl w:val="A574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2820"/>
    <w:multiLevelType w:val="hybridMultilevel"/>
    <w:tmpl w:val="DB40AA4A"/>
    <w:lvl w:ilvl="0" w:tplc="560692B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D5BB7"/>
    <w:multiLevelType w:val="hybridMultilevel"/>
    <w:tmpl w:val="AA3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1A"/>
    <w:rsid w:val="00002B1A"/>
    <w:rsid w:val="000C3B35"/>
    <w:rsid w:val="001068E5"/>
    <w:rsid w:val="0033390A"/>
    <w:rsid w:val="003E2A71"/>
    <w:rsid w:val="005A68EF"/>
    <w:rsid w:val="006B3019"/>
    <w:rsid w:val="0071435B"/>
    <w:rsid w:val="00AA1F8D"/>
    <w:rsid w:val="00B75E95"/>
    <w:rsid w:val="00B87EED"/>
    <w:rsid w:val="00BD6EA7"/>
    <w:rsid w:val="00C25C1D"/>
    <w:rsid w:val="00E15186"/>
    <w:rsid w:val="00E77EAE"/>
    <w:rsid w:val="00E97DCB"/>
    <w:rsid w:val="00F2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7E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</cp:lastModifiedBy>
  <cp:revision>10</cp:revision>
  <dcterms:created xsi:type="dcterms:W3CDTF">2016-11-17T17:41:00Z</dcterms:created>
  <dcterms:modified xsi:type="dcterms:W3CDTF">2017-03-27T13:53:00Z</dcterms:modified>
</cp:coreProperties>
</file>